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2" w:rsidRDefault="00B95C02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B95C02" w:rsidRDefault="00B95C02">
      <w:pPr>
        <w:ind w:firstLineChars="100" w:firstLine="36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全市工程造价咨询企业成果文件数量上报统计表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4110"/>
        <w:gridCol w:w="2841"/>
      </w:tblGrid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10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成果文件数量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山东永泰建设工程咨询有限公司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470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山东黄河信项目管理有限公司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455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山东鑫诚工程咨询有限公司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443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山东格润建设项目管理有限公司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343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滨州永信工程项目管理有限公司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302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山东宏信建设工程咨询有限公司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275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山东滨州联智工程管理有限公司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118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滨州神通工程造价事务所有限公司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86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滨州永正有限责任会计师事务所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36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滨州中天工程管理有限公司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33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山东鉴鑫会计师事务所有限公司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29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12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滨州市华腾工程造价咨询有限公司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28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滨州正兴有限责任会计师事务所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滨州佳诚工程造价咨询有限公司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15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sz w:val="24"/>
                <w:szCs w:val="24"/>
              </w:rPr>
              <w:t>山东心田工程咨询有限公司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</w:p>
        </w:tc>
      </w:tr>
      <w:tr w:rsidR="00B95C02" w:rsidRPr="005A0133" w:rsidTr="005A0133">
        <w:trPr>
          <w:trHeight w:val="454"/>
        </w:trPr>
        <w:tc>
          <w:tcPr>
            <w:tcW w:w="157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sz w:val="24"/>
                <w:szCs w:val="24"/>
              </w:rPr>
              <w:t>16</w:t>
            </w:r>
          </w:p>
        </w:tc>
        <w:tc>
          <w:tcPr>
            <w:tcW w:w="4110" w:type="dxa"/>
            <w:vAlign w:val="center"/>
          </w:tcPr>
          <w:p w:rsidR="00B95C02" w:rsidRPr="005A0133" w:rsidRDefault="00B95C02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滨州金正建设项目管理有限公司</w:t>
            </w:r>
          </w:p>
        </w:tc>
        <w:tc>
          <w:tcPr>
            <w:tcW w:w="2841" w:type="dxa"/>
            <w:vAlign w:val="center"/>
          </w:tcPr>
          <w:p w:rsidR="00B95C02" w:rsidRPr="005A0133" w:rsidRDefault="00B95C02" w:rsidP="005A01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133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</w:p>
        </w:tc>
      </w:tr>
    </w:tbl>
    <w:p w:rsidR="00B95C02" w:rsidRDefault="00B95C02">
      <w:pPr>
        <w:rPr>
          <w:rFonts w:ascii="仿宋_GB2312" w:eastAsia="仿宋_GB2312"/>
          <w:color w:val="000000"/>
          <w:sz w:val="32"/>
          <w:szCs w:val="32"/>
        </w:rPr>
      </w:pPr>
    </w:p>
    <w:sectPr w:rsidR="00B95C02" w:rsidSect="004F5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02" w:rsidRDefault="00B95C02" w:rsidP="00494BEB">
      <w:r>
        <w:separator/>
      </w:r>
    </w:p>
  </w:endnote>
  <w:endnote w:type="continuationSeparator" w:id="0">
    <w:p w:rsidR="00B95C02" w:rsidRDefault="00B95C02" w:rsidP="0049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02" w:rsidRDefault="00B95C02" w:rsidP="00494BEB">
      <w:r>
        <w:separator/>
      </w:r>
    </w:p>
  </w:footnote>
  <w:footnote w:type="continuationSeparator" w:id="0">
    <w:p w:rsidR="00B95C02" w:rsidRDefault="00B95C02" w:rsidP="00494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EB"/>
    <w:rsid w:val="00023B5A"/>
    <w:rsid w:val="0005751C"/>
    <w:rsid w:val="00113D15"/>
    <w:rsid w:val="001B5EC3"/>
    <w:rsid w:val="00200E19"/>
    <w:rsid w:val="002B7FC9"/>
    <w:rsid w:val="00363E04"/>
    <w:rsid w:val="00494BEB"/>
    <w:rsid w:val="004F5578"/>
    <w:rsid w:val="005304C6"/>
    <w:rsid w:val="005A0133"/>
    <w:rsid w:val="005F7163"/>
    <w:rsid w:val="007007F5"/>
    <w:rsid w:val="00722F75"/>
    <w:rsid w:val="007A5629"/>
    <w:rsid w:val="0085044D"/>
    <w:rsid w:val="00A51023"/>
    <w:rsid w:val="00B15743"/>
    <w:rsid w:val="00B200EB"/>
    <w:rsid w:val="00B95C02"/>
    <w:rsid w:val="00BC6F80"/>
    <w:rsid w:val="00C27903"/>
    <w:rsid w:val="00DA2B55"/>
    <w:rsid w:val="00DB0EEE"/>
    <w:rsid w:val="00DC031B"/>
    <w:rsid w:val="00E1184B"/>
    <w:rsid w:val="00ED5BDF"/>
    <w:rsid w:val="00F023EA"/>
    <w:rsid w:val="1575163C"/>
    <w:rsid w:val="27D62170"/>
    <w:rsid w:val="6F447DCA"/>
    <w:rsid w:val="720C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F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557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F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557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F5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4F55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宋洁</dc:creator>
  <cp:keywords/>
  <dc:description/>
  <cp:lastModifiedBy>admin</cp:lastModifiedBy>
  <cp:revision>2</cp:revision>
  <cp:lastPrinted>2019-09-27T08:36:00Z</cp:lastPrinted>
  <dcterms:created xsi:type="dcterms:W3CDTF">2019-10-14T08:04:00Z</dcterms:created>
  <dcterms:modified xsi:type="dcterms:W3CDTF">2019-10-14T08:04:00Z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