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附件1</w:t>
      </w: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新宋体" w:hAnsi="新宋体" w:eastAsia="新宋体" w:cs="新宋体"/>
          <w:b/>
          <w:bCs/>
          <w:color w:val="000000" w:themeColor="text1"/>
          <w:kern w:val="2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新宋体" w:hAnsi="新宋体" w:eastAsia="新宋体" w:cs="新宋体"/>
          <w:b/>
          <w:bCs/>
          <w:color w:val="000000" w:themeColor="text1"/>
          <w:kern w:val="2"/>
          <w:sz w:val="44"/>
          <w:szCs w:val="44"/>
          <w14:textFill>
            <w14:solidFill>
              <w14:schemeClr w14:val="tx1"/>
            </w14:solidFill>
          </w14:textFill>
        </w:rPr>
        <w:t>山东省工程建设标准造价优秀论文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新宋体" w:hAnsi="新宋体" w:eastAsia="新宋体" w:cs="新宋体"/>
          <w:b/>
          <w:bCs/>
          <w:color w:val="000000" w:themeColor="text1"/>
          <w:kern w:val="2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新宋体" w:hAnsi="新宋体" w:eastAsia="新宋体" w:cs="新宋体"/>
          <w:b/>
          <w:bCs/>
          <w:color w:val="000000" w:themeColor="text1"/>
          <w:kern w:val="2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征</w:t>
      </w:r>
      <w:r>
        <w:rPr>
          <w:rFonts w:hint="eastAsia" w:ascii="新宋体" w:hAnsi="新宋体" w:eastAsia="新宋体" w:cs="新宋体"/>
          <w:b/>
          <w:bCs/>
          <w:color w:val="000000" w:themeColor="text1"/>
          <w:kern w:val="2"/>
          <w:sz w:val="44"/>
          <w:szCs w:val="44"/>
          <w14:textFill>
            <w14:solidFill>
              <w14:schemeClr w14:val="tx1"/>
            </w14:solidFill>
          </w14:textFill>
        </w:rPr>
        <w:t>集评选办法（试行）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新宋体" w:hAnsi="新宋体" w:eastAsia="新宋体" w:cs="新宋体"/>
          <w:b/>
          <w:bCs/>
          <w:color w:val="000000" w:themeColor="text1"/>
          <w:kern w:val="2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第一条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山东省工程建设标准造价协会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(以下简称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省协会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)结合实际情况，在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山东省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范围内开展“工程建设标准造价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优秀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论文征集”评选活动，特制定本办法。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新宋体" w:hAnsi="新宋体" w:eastAsia="新宋体" w:cs="新宋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第二条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评选活动的开展，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是为了</w:t>
      </w:r>
      <w:r>
        <w:rPr>
          <w:rFonts w:hint="eastAsia" w:ascii="仿宋_GB2312" w:hAnsi="仿宋" w:eastAsia="仿宋_GB2312" w:cs="Times New Roman"/>
          <w:b w:val="0"/>
          <w:color w:val="000000"/>
          <w:kern w:val="2"/>
          <w:sz w:val="32"/>
          <w:szCs w:val="32"/>
          <w:lang w:val="en-US" w:eastAsia="zh-CN" w:bidi="ar"/>
        </w:rPr>
        <w:t>引领工程造价行业科学发展，促进行业学术理论交流，推动技术进步及优秀人才成长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新宋体" w:hAnsi="新宋体" w:eastAsia="新宋体" w:cs="新宋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第三条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评选活动以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省协会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主办刊物《</w:t>
      </w:r>
      <w:r>
        <w:rPr>
          <w:rFonts w:hint="eastAsia" w:ascii="仿宋_GB2312" w:hAnsi="仿宋" w:eastAsia="仿宋_GB2312"/>
          <w:color w:val="000000"/>
          <w:kern w:val="2"/>
          <w:sz w:val="32"/>
          <w:szCs w:val="32"/>
        </w:rPr>
        <w:t>山东省工程建设标准造价优秀论文集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》为依托，并参考借鉴部级、其他省市同类评选活动的成功经验。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textAlignment w:val="auto"/>
        <w:rPr>
          <w:rFonts w:hint="eastAsia" w:ascii="新宋体" w:hAnsi="新宋体" w:eastAsia="新宋体" w:cs="新宋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新宋体" w:hAnsi="新宋体" w:eastAsia="新宋体" w:cs="新宋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第四条</w:t>
      </w:r>
      <w:r>
        <w:rPr>
          <w:rFonts w:hint="eastAsia" w:ascii="新宋体" w:hAnsi="新宋体" w:eastAsia="新宋体" w:cs="新宋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新宋体" w:hAnsi="新宋体" w:eastAsia="新宋体" w:cs="新宋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组织实施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评选活动按照公开公正、统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一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标准的原则，由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省协会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主办，每年为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一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评选周期、每期评选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一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次(具体时间以评选通知规定为准)。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textAlignment w:val="auto"/>
        <w:rPr>
          <w:rFonts w:hint="eastAsia" w:ascii="新宋体" w:hAnsi="新宋体" w:eastAsia="新宋体" w:cs="新宋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新宋体" w:hAnsi="新宋体" w:eastAsia="新宋体" w:cs="新宋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评选基本规则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1.参评论文主题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方向</w:t>
      </w:r>
    </w:p>
    <w:p>
      <w:pPr>
        <w:pStyle w:val="3"/>
        <w:adjustRightInd w:val="0"/>
        <w:snapToGrid w:val="0"/>
        <w:spacing w:line="360" w:lineRule="auto"/>
        <w:ind w:firstLine="640" w:firstLineChars="200"/>
        <w:jc w:val="both"/>
        <w:rPr>
          <w:rFonts w:hint="eastAsia" w:ascii="仿宋_GB2312" w:hAnsi="仿宋" w:eastAsia="仿宋_GB2312"/>
          <w:color w:val="000000"/>
          <w:kern w:val="2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kern w:val="2"/>
          <w:sz w:val="32"/>
          <w:szCs w:val="32"/>
        </w:rPr>
        <w:t>1、工程建设标准化在新型城镇化建设规划和“一带一路”战略规划中的重要作用；</w:t>
      </w:r>
    </w:p>
    <w:p>
      <w:pPr>
        <w:pStyle w:val="3"/>
        <w:adjustRightInd w:val="0"/>
        <w:snapToGrid w:val="0"/>
        <w:spacing w:line="360" w:lineRule="auto"/>
        <w:ind w:firstLine="640" w:firstLineChars="200"/>
        <w:jc w:val="both"/>
        <w:rPr>
          <w:rFonts w:hint="eastAsia" w:ascii="仿宋_GB2312" w:hAnsi="仿宋" w:eastAsia="仿宋_GB2312"/>
          <w:color w:val="000000"/>
          <w:kern w:val="2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kern w:val="2"/>
          <w:sz w:val="32"/>
          <w:szCs w:val="32"/>
        </w:rPr>
        <w:t>2、工程建设标准体系与标准化管理体制改革，工程建设标准工作改革探讨；</w:t>
      </w:r>
    </w:p>
    <w:p>
      <w:pPr>
        <w:pStyle w:val="3"/>
        <w:adjustRightInd w:val="0"/>
        <w:snapToGrid w:val="0"/>
        <w:spacing w:line="360" w:lineRule="auto"/>
        <w:ind w:firstLine="640" w:firstLineChars="200"/>
        <w:jc w:val="both"/>
        <w:rPr>
          <w:rFonts w:hint="eastAsia" w:ascii="仿宋_GB2312" w:hAnsi="仿宋" w:eastAsia="仿宋_GB2312"/>
          <w:color w:val="000000"/>
          <w:kern w:val="2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kern w:val="2"/>
          <w:sz w:val="32"/>
          <w:szCs w:val="32"/>
        </w:rPr>
        <w:t>3、团体标准培育和发展，探索与思考；</w:t>
      </w:r>
    </w:p>
    <w:p>
      <w:pPr>
        <w:pStyle w:val="3"/>
        <w:adjustRightInd w:val="0"/>
        <w:snapToGrid w:val="0"/>
        <w:spacing w:line="360" w:lineRule="auto"/>
        <w:ind w:firstLine="640" w:firstLineChars="200"/>
        <w:jc w:val="both"/>
        <w:rPr>
          <w:rFonts w:hint="eastAsia" w:ascii="仿宋_GB2312" w:hAnsi="仿宋" w:eastAsia="仿宋_GB2312"/>
          <w:color w:val="000000"/>
          <w:kern w:val="2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kern w:val="2"/>
          <w:sz w:val="32"/>
          <w:szCs w:val="32"/>
        </w:rPr>
        <w:t>4、工程建设标准化与落实新型城镇化规划、提高城市运行管理水平（包括城市地下管线专项治理、海绵城市建设、智慧城市建设、“宽带中国”战略实施、养老设施和无障碍设施建设等）；</w:t>
      </w:r>
    </w:p>
    <w:p>
      <w:pPr>
        <w:pStyle w:val="3"/>
        <w:adjustRightInd w:val="0"/>
        <w:snapToGrid w:val="0"/>
        <w:spacing w:line="360" w:lineRule="auto"/>
        <w:ind w:firstLine="640" w:firstLineChars="200"/>
        <w:jc w:val="both"/>
        <w:rPr>
          <w:rFonts w:hint="eastAsia" w:ascii="仿宋_GB2312" w:hAnsi="仿宋" w:eastAsia="仿宋_GB2312"/>
          <w:color w:val="000000"/>
          <w:kern w:val="2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kern w:val="2"/>
          <w:sz w:val="32"/>
          <w:szCs w:val="32"/>
        </w:rPr>
        <w:t>5、工程建设标准与低碳、绿色、循环发展模式，推动建筑节能和资源节约，适应经济建设与生态保护协调发展；</w:t>
      </w:r>
    </w:p>
    <w:p>
      <w:pPr>
        <w:pStyle w:val="3"/>
        <w:adjustRightInd w:val="0"/>
        <w:snapToGrid w:val="0"/>
        <w:spacing w:line="360" w:lineRule="auto"/>
        <w:ind w:firstLine="640" w:firstLineChars="200"/>
        <w:jc w:val="both"/>
        <w:rPr>
          <w:rFonts w:hint="eastAsia" w:ascii="仿宋_GB2312" w:hAnsi="仿宋" w:eastAsia="仿宋_GB2312"/>
          <w:color w:val="000000"/>
          <w:kern w:val="2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kern w:val="2"/>
          <w:sz w:val="32"/>
          <w:szCs w:val="32"/>
        </w:rPr>
        <w:t>6、工程建设标准与产业发展和行业管理（包括推进建筑产业化、推进高强钢筋和推广应用高性能混凝土等）；</w:t>
      </w:r>
    </w:p>
    <w:p>
      <w:pPr>
        <w:pStyle w:val="3"/>
        <w:adjustRightInd w:val="0"/>
        <w:snapToGrid w:val="0"/>
        <w:spacing w:line="360" w:lineRule="auto"/>
        <w:ind w:firstLine="640" w:firstLineChars="200"/>
        <w:jc w:val="both"/>
        <w:rPr>
          <w:rFonts w:hint="eastAsia" w:ascii="仿宋_GB2312" w:hAnsi="仿宋" w:eastAsia="仿宋_GB2312"/>
          <w:color w:val="000000"/>
          <w:kern w:val="2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kern w:val="2"/>
          <w:sz w:val="32"/>
          <w:szCs w:val="32"/>
        </w:rPr>
        <w:t>7、工程建设标准化与保护民族传统、传承建筑文化、建设美丽乡村；</w:t>
      </w:r>
    </w:p>
    <w:p>
      <w:pPr>
        <w:pStyle w:val="3"/>
        <w:adjustRightInd w:val="0"/>
        <w:snapToGrid w:val="0"/>
        <w:spacing w:line="360" w:lineRule="auto"/>
        <w:ind w:firstLine="640" w:firstLineChars="200"/>
        <w:jc w:val="both"/>
        <w:rPr>
          <w:rFonts w:hint="eastAsia" w:ascii="仿宋_GB2312" w:hAnsi="仿宋" w:eastAsia="仿宋_GB2312"/>
          <w:color w:val="000000"/>
          <w:kern w:val="2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kern w:val="2"/>
          <w:sz w:val="32"/>
          <w:szCs w:val="32"/>
        </w:rPr>
        <w:t>8、工程建设标准化与建设工程质量和安全，工程质量安全提升行动；</w:t>
      </w:r>
    </w:p>
    <w:p>
      <w:pPr>
        <w:pStyle w:val="3"/>
        <w:adjustRightInd w:val="0"/>
        <w:snapToGrid w:val="0"/>
        <w:spacing w:line="360" w:lineRule="auto"/>
        <w:ind w:firstLine="640" w:firstLineChars="200"/>
        <w:jc w:val="both"/>
        <w:rPr>
          <w:rFonts w:hint="eastAsia" w:ascii="仿宋_GB2312" w:hAnsi="仿宋" w:eastAsia="仿宋_GB2312"/>
          <w:color w:val="000000"/>
          <w:kern w:val="2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kern w:val="2"/>
          <w:sz w:val="32"/>
          <w:szCs w:val="32"/>
        </w:rPr>
        <w:t>9、关于建筑门窗、防水、装饰装修、海绵城市、垃圾处理、装配式建筑等方面品牌建设经验和做法；</w:t>
      </w:r>
    </w:p>
    <w:p>
      <w:pPr>
        <w:pStyle w:val="3"/>
        <w:adjustRightInd w:val="0"/>
        <w:snapToGrid w:val="0"/>
        <w:spacing w:line="360" w:lineRule="auto"/>
        <w:ind w:firstLine="640" w:firstLineChars="200"/>
        <w:jc w:val="both"/>
        <w:rPr>
          <w:rFonts w:hint="eastAsia" w:ascii="仿宋_GB2312" w:hAnsi="仿宋" w:eastAsia="仿宋_GB2312"/>
          <w:color w:val="000000"/>
          <w:kern w:val="2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kern w:val="2"/>
          <w:sz w:val="32"/>
          <w:szCs w:val="32"/>
        </w:rPr>
        <w:t>10、高大精尖工程、新技术工程、重点工程的标准实施案例；</w:t>
      </w:r>
    </w:p>
    <w:p>
      <w:pPr>
        <w:pStyle w:val="3"/>
        <w:adjustRightInd w:val="0"/>
        <w:snapToGrid w:val="0"/>
        <w:spacing w:line="360" w:lineRule="auto"/>
        <w:ind w:firstLine="640" w:firstLineChars="200"/>
        <w:jc w:val="both"/>
        <w:rPr>
          <w:rFonts w:hint="eastAsia" w:ascii="仿宋_GB2312" w:hAnsi="仿宋" w:eastAsia="仿宋_GB2312"/>
          <w:color w:val="000000"/>
          <w:kern w:val="2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kern w:val="2"/>
          <w:sz w:val="32"/>
          <w:szCs w:val="32"/>
        </w:rPr>
        <w:t xml:space="preserve">11、全过程工程咨询理论研究和实践应用； </w:t>
      </w:r>
    </w:p>
    <w:p>
      <w:pPr>
        <w:pStyle w:val="3"/>
        <w:adjustRightInd w:val="0"/>
        <w:snapToGrid w:val="0"/>
        <w:spacing w:line="360" w:lineRule="auto"/>
        <w:ind w:firstLine="640" w:firstLineChars="200"/>
        <w:jc w:val="both"/>
        <w:rPr>
          <w:rFonts w:hint="eastAsia" w:ascii="仿宋_GB2312" w:hAnsi="仿宋" w:eastAsia="仿宋_GB2312"/>
          <w:color w:val="000000"/>
          <w:kern w:val="2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kern w:val="2"/>
          <w:sz w:val="32"/>
          <w:szCs w:val="32"/>
        </w:rPr>
        <w:t xml:space="preserve">12、工程造价与工程质量的关系； </w:t>
      </w:r>
    </w:p>
    <w:p>
      <w:pPr>
        <w:pStyle w:val="3"/>
        <w:adjustRightInd w:val="0"/>
        <w:snapToGrid w:val="0"/>
        <w:spacing w:line="360" w:lineRule="auto"/>
        <w:ind w:firstLine="640" w:firstLineChars="200"/>
        <w:jc w:val="both"/>
        <w:rPr>
          <w:rFonts w:hint="eastAsia" w:ascii="仿宋_GB2312" w:hAnsi="仿宋" w:eastAsia="仿宋_GB2312"/>
          <w:color w:val="000000"/>
          <w:kern w:val="2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kern w:val="2"/>
          <w:sz w:val="32"/>
          <w:szCs w:val="32"/>
        </w:rPr>
        <w:t xml:space="preserve">13、EPS模式下工程造价全过程管理重点和对策； </w:t>
      </w:r>
    </w:p>
    <w:p>
      <w:pPr>
        <w:pStyle w:val="3"/>
        <w:adjustRightInd w:val="0"/>
        <w:snapToGrid w:val="0"/>
        <w:spacing w:line="360" w:lineRule="auto"/>
        <w:ind w:firstLine="640" w:firstLineChars="200"/>
        <w:jc w:val="both"/>
        <w:rPr>
          <w:rFonts w:hint="eastAsia" w:ascii="仿宋_GB2312" w:hAnsi="仿宋" w:eastAsia="仿宋_GB2312"/>
          <w:color w:val="000000"/>
          <w:kern w:val="2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kern w:val="2"/>
          <w:sz w:val="32"/>
          <w:szCs w:val="32"/>
        </w:rPr>
        <w:t xml:space="preserve">14、工程量清单计价理论研究与应用实践； </w:t>
      </w:r>
    </w:p>
    <w:p>
      <w:pPr>
        <w:pStyle w:val="3"/>
        <w:adjustRightInd w:val="0"/>
        <w:snapToGrid w:val="0"/>
        <w:spacing w:line="360" w:lineRule="auto"/>
        <w:ind w:firstLine="640" w:firstLineChars="200"/>
        <w:jc w:val="both"/>
        <w:rPr>
          <w:rFonts w:hint="eastAsia" w:ascii="仿宋_GB2312" w:hAnsi="仿宋" w:eastAsia="仿宋_GB2312"/>
          <w:color w:val="000000"/>
          <w:kern w:val="2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kern w:val="2"/>
          <w:sz w:val="32"/>
          <w:szCs w:val="32"/>
        </w:rPr>
        <w:t>15、工程建设标准信息化建设理论研究与应用实践；</w:t>
      </w:r>
    </w:p>
    <w:p>
      <w:pPr>
        <w:pStyle w:val="3"/>
        <w:adjustRightInd w:val="0"/>
        <w:snapToGrid w:val="0"/>
        <w:spacing w:line="360" w:lineRule="auto"/>
        <w:ind w:firstLine="640" w:firstLineChars="200"/>
        <w:jc w:val="both"/>
        <w:rPr>
          <w:rFonts w:hint="eastAsia" w:ascii="仿宋_GB2312" w:hAnsi="仿宋" w:eastAsia="仿宋_GB2312"/>
          <w:color w:val="000000"/>
          <w:kern w:val="2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kern w:val="2"/>
          <w:sz w:val="32"/>
          <w:szCs w:val="32"/>
        </w:rPr>
        <w:t xml:space="preserve">16、BIM技术在工程造价管理中应用研究； </w:t>
      </w:r>
    </w:p>
    <w:p>
      <w:pPr>
        <w:pStyle w:val="3"/>
        <w:adjustRightInd w:val="0"/>
        <w:snapToGrid w:val="0"/>
        <w:spacing w:line="360" w:lineRule="auto"/>
        <w:ind w:firstLine="640" w:firstLineChars="200"/>
        <w:jc w:val="both"/>
        <w:rPr>
          <w:rFonts w:hint="eastAsia" w:ascii="仿宋_GB2312" w:hAnsi="仿宋" w:eastAsia="仿宋_GB2312"/>
          <w:color w:val="000000"/>
          <w:kern w:val="2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kern w:val="2"/>
          <w:sz w:val="32"/>
          <w:szCs w:val="32"/>
        </w:rPr>
        <w:t xml:space="preserve">17、PPP项目造价管理研究和实践； </w:t>
      </w:r>
    </w:p>
    <w:p>
      <w:pPr>
        <w:pStyle w:val="3"/>
        <w:adjustRightInd w:val="0"/>
        <w:snapToGrid w:val="0"/>
        <w:spacing w:line="360" w:lineRule="auto"/>
        <w:ind w:firstLine="640" w:firstLineChars="200"/>
        <w:jc w:val="both"/>
        <w:rPr>
          <w:rFonts w:hint="eastAsia" w:ascii="仿宋_GB2312" w:hAnsi="仿宋" w:eastAsia="仿宋_GB2312"/>
          <w:color w:val="000000"/>
          <w:kern w:val="2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kern w:val="2"/>
          <w:sz w:val="32"/>
          <w:szCs w:val="32"/>
        </w:rPr>
        <w:t xml:space="preserve">18、装配式建筑工程造价管理理论研究与应用实践； </w:t>
      </w:r>
    </w:p>
    <w:p>
      <w:pPr>
        <w:pStyle w:val="3"/>
        <w:adjustRightInd w:val="0"/>
        <w:snapToGrid w:val="0"/>
        <w:spacing w:line="360" w:lineRule="auto"/>
        <w:ind w:firstLine="640" w:firstLineChars="200"/>
        <w:jc w:val="both"/>
        <w:rPr>
          <w:rFonts w:hint="eastAsia" w:ascii="仿宋_GB2312" w:hAnsi="仿宋" w:eastAsia="仿宋_GB2312"/>
          <w:color w:val="000000"/>
          <w:kern w:val="2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kern w:val="2"/>
          <w:sz w:val="32"/>
          <w:szCs w:val="32"/>
        </w:rPr>
        <w:t xml:space="preserve">19、城市地下综合管廊工程造价管理理论与实践； </w:t>
      </w:r>
    </w:p>
    <w:p>
      <w:pPr>
        <w:pStyle w:val="3"/>
        <w:adjustRightInd w:val="0"/>
        <w:snapToGrid w:val="0"/>
        <w:spacing w:line="360" w:lineRule="auto"/>
        <w:ind w:firstLine="640" w:firstLineChars="200"/>
        <w:jc w:val="both"/>
        <w:rPr>
          <w:rFonts w:hint="eastAsia" w:ascii="仿宋_GB2312" w:hAnsi="仿宋" w:eastAsia="仿宋_GB2312"/>
          <w:color w:val="000000"/>
          <w:kern w:val="2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kern w:val="2"/>
          <w:sz w:val="32"/>
          <w:szCs w:val="32"/>
        </w:rPr>
        <w:t xml:space="preserve">20、城市轨道交通标准研究或工程造价管理理论与实践； </w:t>
      </w:r>
    </w:p>
    <w:p>
      <w:pPr>
        <w:pStyle w:val="3"/>
        <w:adjustRightInd w:val="0"/>
        <w:snapToGrid w:val="0"/>
        <w:spacing w:line="360" w:lineRule="auto"/>
        <w:ind w:firstLine="640" w:firstLineChars="200"/>
        <w:jc w:val="both"/>
        <w:rPr>
          <w:rFonts w:hint="eastAsia" w:ascii="仿宋_GB2312" w:hAnsi="仿宋" w:eastAsia="仿宋_GB2312"/>
          <w:color w:val="000000"/>
          <w:kern w:val="2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kern w:val="2"/>
          <w:sz w:val="32"/>
          <w:szCs w:val="32"/>
        </w:rPr>
        <w:t xml:space="preserve">21、建设项目跟踪审计标准研究或理论研究与实践； </w:t>
      </w:r>
    </w:p>
    <w:p>
      <w:pPr>
        <w:pStyle w:val="3"/>
        <w:adjustRightInd w:val="0"/>
        <w:snapToGrid w:val="0"/>
        <w:spacing w:line="360" w:lineRule="auto"/>
        <w:ind w:firstLine="640" w:firstLineChars="200"/>
        <w:jc w:val="both"/>
        <w:rPr>
          <w:rFonts w:hint="eastAsia" w:ascii="仿宋_GB2312" w:hAnsi="仿宋" w:eastAsia="仿宋_GB2312"/>
          <w:color w:val="000000"/>
          <w:kern w:val="2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kern w:val="2"/>
          <w:sz w:val="32"/>
          <w:szCs w:val="32"/>
        </w:rPr>
        <w:t xml:space="preserve">22、工程造价咨询企业经营、管理和发展策略研究； </w:t>
      </w:r>
    </w:p>
    <w:p>
      <w:pPr>
        <w:pStyle w:val="3"/>
        <w:adjustRightInd w:val="0"/>
        <w:snapToGrid w:val="0"/>
        <w:spacing w:line="360" w:lineRule="auto"/>
        <w:ind w:firstLine="640" w:firstLineChars="200"/>
        <w:jc w:val="both"/>
        <w:rPr>
          <w:rFonts w:hint="eastAsia" w:ascii="仿宋_GB2312" w:hAnsi="仿宋" w:eastAsia="仿宋_GB2312"/>
          <w:color w:val="000000"/>
          <w:kern w:val="2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kern w:val="2"/>
          <w:sz w:val="32"/>
          <w:szCs w:val="32"/>
        </w:rPr>
        <w:t xml:space="preserve">23、工程造价咨询企业及从业人员信用体系建设； </w:t>
      </w:r>
    </w:p>
    <w:p>
      <w:pPr>
        <w:pStyle w:val="3"/>
        <w:adjustRightInd w:val="0"/>
        <w:snapToGrid w:val="0"/>
        <w:spacing w:line="360" w:lineRule="auto"/>
        <w:ind w:firstLine="640" w:firstLineChars="200"/>
        <w:jc w:val="both"/>
        <w:rPr>
          <w:rFonts w:hint="eastAsia" w:ascii="仿宋_GB2312" w:hAnsi="仿宋" w:eastAsia="仿宋_GB2312"/>
          <w:color w:val="000000"/>
          <w:kern w:val="2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kern w:val="2"/>
          <w:sz w:val="32"/>
          <w:szCs w:val="32"/>
        </w:rPr>
        <w:t xml:space="preserve">24、工程造价的风险管理研究； </w:t>
      </w:r>
    </w:p>
    <w:p>
      <w:pPr>
        <w:pStyle w:val="3"/>
        <w:adjustRightInd w:val="0"/>
        <w:snapToGrid w:val="0"/>
        <w:spacing w:line="360" w:lineRule="auto"/>
        <w:ind w:firstLine="640" w:firstLineChars="200"/>
        <w:jc w:val="both"/>
        <w:rPr>
          <w:rFonts w:hint="eastAsia" w:ascii="仿宋_GB2312" w:hAnsi="仿宋" w:eastAsia="仿宋_GB2312"/>
          <w:color w:val="000000"/>
          <w:kern w:val="2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kern w:val="2"/>
          <w:sz w:val="32"/>
          <w:szCs w:val="32"/>
        </w:rPr>
        <w:t xml:space="preserve">25、工程争议调解工作理论研究与应用实践； </w:t>
      </w:r>
    </w:p>
    <w:p>
      <w:pPr>
        <w:pStyle w:val="3"/>
        <w:adjustRightInd w:val="0"/>
        <w:snapToGrid w:val="0"/>
        <w:spacing w:line="360" w:lineRule="auto"/>
        <w:ind w:firstLine="640" w:firstLineChars="200"/>
        <w:jc w:val="both"/>
        <w:rPr>
          <w:rFonts w:hint="eastAsia" w:ascii="仿宋_GB2312" w:hAnsi="仿宋" w:eastAsia="仿宋_GB2312"/>
          <w:color w:val="000000"/>
          <w:kern w:val="2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kern w:val="2"/>
          <w:sz w:val="32"/>
          <w:szCs w:val="32"/>
        </w:rPr>
        <w:t xml:space="preserve">26、工程造价咨询企业党建和统战工作研究； </w:t>
      </w:r>
    </w:p>
    <w:p>
      <w:pPr>
        <w:pStyle w:val="3"/>
        <w:adjustRightInd w:val="0"/>
        <w:snapToGrid w:val="0"/>
        <w:spacing w:line="360" w:lineRule="auto"/>
        <w:ind w:firstLine="640" w:firstLineChars="200"/>
        <w:jc w:val="both"/>
        <w:rPr>
          <w:rFonts w:hint="eastAsia" w:ascii="仿宋_GB2312" w:hAnsi="仿宋" w:eastAsia="仿宋_GB2312"/>
          <w:color w:val="000000"/>
          <w:kern w:val="2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kern w:val="2"/>
          <w:sz w:val="32"/>
          <w:szCs w:val="32"/>
        </w:rPr>
        <w:t xml:space="preserve">27、如何提高工程造价咨询成果文件质量； </w:t>
      </w:r>
    </w:p>
    <w:p>
      <w:pPr>
        <w:pStyle w:val="3"/>
        <w:adjustRightInd w:val="0"/>
        <w:snapToGrid w:val="0"/>
        <w:spacing w:line="360" w:lineRule="auto"/>
        <w:ind w:firstLine="640" w:firstLineChars="200"/>
        <w:jc w:val="both"/>
        <w:rPr>
          <w:rFonts w:hint="eastAsia" w:ascii="仿宋_GB2312" w:hAnsi="仿宋" w:eastAsia="仿宋_GB2312"/>
          <w:color w:val="000000"/>
          <w:kern w:val="2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kern w:val="2"/>
          <w:sz w:val="32"/>
          <w:szCs w:val="32"/>
        </w:rPr>
        <w:t>28、其他标准、造价方面的相关内容。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2.征稿对象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优秀论文征稿对象为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山东省工程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造价咨询专业人士，各级工程造价管理单位、工程建设单位、施工单位、设计单位、科研单位技术人员，大专院校教师和学生等。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3.论文要求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(1)论文可以多人合著，但原则上不超过三人。若采用中文语种以外的论文，需自行负责翻译稿件，以中文语种参评。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(2)作者须保证论文的原创性，不得侵犯任何第三方的知识产权或其他权利。论文内容须符合国家保密规定和有关行业政策。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(3)论文应结合当前我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的实际情况，主题明确、论据充分，层次分明，结论正确，资料翔实，逻辑严密。应有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一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定的理论性和前瞻性、创新性。理论上有独到见解，具有一定的学术理论深度和现实意义:对解决重要理论或技术问题，对政策制定和促进行业发展进步有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一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定的指导意义。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(4)论文字数在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8000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字以内(反映重要课题成果的论文，字数可适当放宽),同时提供100字左右的论文摘要(中心思想、目的、结论、关键词)。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(5)用准名词和术语。在文稿中使用科技名词和专业术语，务必符合国家标准规定和行业标准的要求“通用语”，包括计量单位、专业符号、图表公式等，个别简称或缩写的词组，要用括号注释全称。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(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6)排版格式为A4纸、宋体、四号字。需报送论文文稿电子版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一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份。在文稿中请标出参考文献与作者工作单位、职务职称。请提供撰稿者详细通讯地址、电话与电子邮箱。请作者自留底稿。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(7)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省协会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对入选论文拥有公布、宣传及出版的权利。凡报送论文参加本次评选活动的作者，即视为已确认并自愿遵守本次评选活动的各项规定。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textAlignment w:val="auto"/>
        <w:rPr>
          <w:rFonts w:hint="eastAsia" w:ascii="新宋体" w:hAnsi="新宋体" w:eastAsia="新宋体" w:cs="新宋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新宋体" w:hAnsi="新宋体" w:eastAsia="新宋体" w:cs="新宋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第六条</w:t>
      </w:r>
      <w:r>
        <w:rPr>
          <w:rFonts w:hint="eastAsia" w:ascii="新宋体" w:hAnsi="新宋体" w:eastAsia="新宋体" w:cs="新宋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新宋体" w:hAnsi="新宋体" w:eastAsia="新宋体" w:cs="新宋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评选程序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为充分体现评选活动的公开、公平、公正，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省协会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将成立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论文评审小组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，负责评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审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具体工作。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1.评选办公室设在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省协会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秘书处，负责活动的开展和组织协调工作。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评审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小组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由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省协会秘书长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各高校教授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及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多位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专家组成，专家由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省协会专家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库中随机抽取产生。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省协会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秘书处接收论文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电子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文稿及相关材料。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3.本次活动设立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一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等奖、二等奖、三等奖。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4.评选结果公布在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山东省工程建设标准造价协会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官网(www.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sdbzzj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.org.cn),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省协会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将对优秀论文获奖单位或获奖者进行表彰颁发证书，并汇编优秀论文集，部分获奖论文</w:t>
      </w:r>
      <w:r>
        <w:rPr>
          <w:rFonts w:hint="eastAsia" w:ascii="仿宋_GB2312" w:hAnsi="仿宋" w:eastAsia="仿宋_GB2312"/>
          <w:color w:val="000000"/>
          <w:kern w:val="2"/>
          <w:sz w:val="32"/>
          <w:szCs w:val="32"/>
        </w:rPr>
        <w:t>推荐参加中价协组织的优秀论文评选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textAlignment w:val="auto"/>
        <w:rPr>
          <w:rFonts w:hint="eastAsia" w:ascii="新宋体" w:hAnsi="新宋体" w:eastAsia="新宋体" w:cs="新宋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新宋体" w:hAnsi="新宋体" w:eastAsia="新宋体" w:cs="新宋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第七条</w:t>
      </w:r>
      <w:r>
        <w:rPr>
          <w:rFonts w:hint="eastAsia" w:ascii="新宋体" w:hAnsi="新宋体" w:eastAsia="新宋体" w:cs="新宋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新宋体" w:hAnsi="新宋体" w:eastAsia="新宋体" w:cs="新宋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评选标准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优秀论文的评选，按选题与论述、研究水平、撰写和规范、实践价值、创新与成果等方面综合评价。论文评选本着公平、公正的精神，以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无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记名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评分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评审方式进行。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综合得分100-91分一等奖，90-81 分二等奖，80-70 分三等奖。</w:t>
      </w:r>
    </w:p>
    <w:p>
      <w:p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附1：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="新宋体" w:hAnsi="新宋体" w:eastAsia="新宋体" w:cs="新宋体"/>
          <w:sz w:val="32"/>
          <w:szCs w:val="32"/>
        </w:rPr>
      </w:pPr>
      <w:r>
        <w:rPr>
          <w:rFonts w:hint="eastAsia" w:ascii="新宋体" w:hAnsi="新宋体" w:eastAsia="新宋体" w:cs="新宋体"/>
          <w:b/>
          <w:color w:val="000000"/>
          <w:kern w:val="0"/>
          <w:sz w:val="32"/>
          <w:szCs w:val="32"/>
          <w:lang w:val="en-US" w:eastAsia="zh-CN" w:bidi="ar"/>
        </w:rPr>
        <w:t>“山东省工程建设标准造价优秀论文集”评选评分标准</w:t>
      </w:r>
    </w:p>
    <w:tbl>
      <w:tblPr>
        <w:tblStyle w:val="5"/>
        <w:tblW w:w="908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6"/>
        <w:gridCol w:w="1328"/>
        <w:gridCol w:w="3255"/>
        <w:gridCol w:w="795"/>
        <w:gridCol w:w="1727"/>
        <w:gridCol w:w="12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7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楷体" w:hAnsi="楷体" w:eastAsia="楷体" w:cs="楷体"/>
                <w:b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楷体" w:hAnsi="楷体" w:eastAsia="楷体" w:cs="楷体"/>
                <w:b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 w:bidi="ar"/>
              </w:rPr>
              <w:t>考核内容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楷体" w:hAnsi="楷体" w:eastAsia="楷体" w:cs="楷体"/>
                <w:b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 w:bidi="ar"/>
              </w:rPr>
              <w:t>评分标准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楷体" w:hAnsi="楷体" w:eastAsia="楷体" w:cs="楷体"/>
                <w:b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 w:bidi="ar"/>
              </w:rPr>
              <w:t>分值</w:t>
            </w:r>
          </w:p>
        </w:tc>
        <w:tc>
          <w:tcPr>
            <w:tcW w:w="17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楷体" w:hAnsi="楷体" w:eastAsia="楷体" w:cs="楷体"/>
                <w:b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 w:bidi="ar"/>
              </w:rPr>
              <w:t>评审记录</w:t>
            </w:r>
          </w:p>
        </w:tc>
        <w:tc>
          <w:tcPr>
            <w:tcW w:w="12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楷体" w:hAnsi="楷体" w:eastAsia="楷体" w:cs="楷体"/>
                <w:b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 w:bidi="ar"/>
              </w:rPr>
              <w:t>应得分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val="en-US" w:eastAsia="zh-CN" w:bidi="ar"/>
              </w:rPr>
              <w:t>选题科学、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val="en-US" w:eastAsia="zh-CN" w:bidi="ar"/>
              </w:rPr>
              <w:t>特色鲜明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val="en-US" w:eastAsia="zh-CN" w:bidi="ar"/>
              </w:rPr>
              <w:t>论文选题针对工程造价管理工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val="en-US" w:eastAsia="zh-CN" w:bidi="ar"/>
              </w:rPr>
              <w:t>作及结合我区当前的实际情况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val="en-US" w:eastAsia="zh-CN" w:bidi="ar"/>
              </w:rPr>
              <w:t>有针对性的论述，具有引领性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val="en-US" w:eastAsia="zh-CN" w:bidi="ar"/>
              </w:rPr>
              <w:t>和前瞻性，最高得分为 20 分。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val="en-US" w:eastAsia="zh-CN" w:bidi="ar"/>
              </w:rPr>
              <w:t>20</w:t>
            </w:r>
          </w:p>
        </w:tc>
        <w:tc>
          <w:tcPr>
            <w:tcW w:w="17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12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楷体" w:hAnsi="楷体" w:eastAsia="楷体" w:cs="楷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1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val="en-US" w:eastAsia="zh-CN" w:bidi="ar"/>
              </w:rPr>
              <w:t>论文立意深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楷体" w:hAnsi="楷体" w:eastAsia="楷体" w:cs="楷体"/>
                <w:color w:val="000000"/>
                <w:kern w:val="0"/>
                <w:sz w:val="22"/>
                <w:szCs w:val="22"/>
                <w:lang w:val="en-US" w:eastAsia="zh-CN" w:bidi="ar"/>
              </w:rPr>
              <w:t>刻，提出问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楷体" w:hAnsi="楷体" w:eastAsia="楷体" w:cs="楷体"/>
                <w:color w:val="000000"/>
                <w:kern w:val="0"/>
                <w:sz w:val="22"/>
                <w:szCs w:val="22"/>
                <w:lang w:val="en-US" w:eastAsia="zh-CN" w:bidi="ar"/>
              </w:rPr>
              <w:t>题合理，分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楷体" w:hAnsi="楷体" w:eastAsia="楷体" w:cs="楷体"/>
                <w:color w:val="000000"/>
                <w:kern w:val="0"/>
                <w:sz w:val="22"/>
                <w:szCs w:val="22"/>
                <w:lang w:val="en-US" w:eastAsia="zh-CN" w:bidi="ar"/>
              </w:rPr>
              <w:t>析问题客观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val="en-US" w:eastAsia="zh-CN" w:bidi="ar"/>
              </w:rPr>
              <w:t>论文立意深刻得 10 分，提出问题合理得 5 分，分析问题客观得 5 分，最高得分为 20 分。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楷体" w:hAnsi="楷体" w:eastAsia="楷体" w:cs="楷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val="en-US" w:eastAsia="zh-CN" w:bidi="ar"/>
              </w:rPr>
              <w:t>20</w:t>
            </w:r>
          </w:p>
        </w:tc>
        <w:tc>
          <w:tcPr>
            <w:tcW w:w="17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12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楷体" w:hAnsi="楷体" w:eastAsia="楷体" w:cs="楷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1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理论联系实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际，解决问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题的方法具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val="en-US" w:eastAsia="zh-CN" w:bidi="ar"/>
              </w:rPr>
              <w:t>有可操作性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论文理论联系实际得 10 分，解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楷体" w:hAnsi="楷体" w:eastAsia="楷体" w:cs="楷体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决问题的方法具有可操作性得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楷体" w:hAnsi="楷体" w:eastAsia="楷体" w:cs="楷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楷体" w:hAnsi="楷体" w:eastAsia="楷体" w:cs="楷体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10 分，最高得分为 20 分。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楷体" w:hAnsi="楷体" w:eastAsia="楷体" w:cs="楷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val="en-US" w:eastAsia="zh-CN" w:bidi="ar"/>
              </w:rPr>
              <w:t>20</w:t>
            </w:r>
          </w:p>
        </w:tc>
        <w:tc>
          <w:tcPr>
            <w:tcW w:w="17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楷体" w:hAnsi="楷体" w:eastAsia="楷体" w:cs="楷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1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论文格式正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楷体" w:hAnsi="楷体" w:eastAsia="楷体" w:cs="楷体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确、规范，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楷体" w:hAnsi="楷体" w:eastAsia="楷体" w:cs="楷体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写作层次清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楷体" w:hAnsi="楷体" w:eastAsia="楷体" w:cs="楷体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晰，文笔流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楷体" w:hAnsi="楷体" w:eastAsia="楷体" w:cs="楷体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畅，语言精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楷体" w:hAnsi="楷体" w:eastAsia="楷体" w:cs="楷体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练，运用的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楷体" w:hAnsi="楷体" w:eastAsia="楷体" w:cs="楷体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数据、图表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楷体" w:hAnsi="楷体" w:eastAsia="楷体" w:cs="楷体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等恰当 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论文格式正确、规范得 5 分，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写作层次清晰得 5 分，文笔流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畅，语言精练得 5 分，运用的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数据、图表等恰当得 5 分，最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高得分为 20 分。 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楷体" w:hAnsi="楷体" w:eastAsia="楷体" w:cs="楷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val="en-US" w:eastAsia="zh-CN" w:bidi="ar"/>
              </w:rPr>
              <w:t>20</w:t>
            </w:r>
          </w:p>
        </w:tc>
        <w:tc>
          <w:tcPr>
            <w:tcW w:w="17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楷体" w:hAnsi="楷体" w:eastAsia="楷体" w:cs="楷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1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论文具有一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定的社会影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响力或学术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价值 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论文具有一定的社会影响力或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学术价值得 10 分，最高得分为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10 分。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楷体" w:hAnsi="楷体" w:eastAsia="楷体" w:cs="楷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17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楷体" w:hAnsi="楷体" w:eastAsia="楷体" w:cs="楷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1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论文对今后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的社会实践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工作具有指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导作用 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论文对今后的社会实践工作具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有指导作用得 10 分，最高得分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为 10 分。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楷体" w:hAnsi="楷体" w:eastAsia="楷体" w:cs="楷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17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4583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val="en-US" w:eastAsia="zh-CN" w:bidi="ar"/>
              </w:rPr>
              <w:t>合计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楷体" w:hAnsi="楷体" w:eastAsia="楷体" w:cs="楷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val="en-US" w:eastAsia="zh-CN" w:bidi="ar"/>
              </w:rPr>
              <w:t>100</w:t>
            </w:r>
          </w:p>
        </w:tc>
        <w:tc>
          <w:tcPr>
            <w:tcW w:w="17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12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07F9A6F"/>
    <w:multiLevelType w:val="singleLevel"/>
    <w:tmpl w:val="F07F9A6F"/>
    <w:lvl w:ilvl="0" w:tentative="0">
      <w:start w:val="5"/>
      <w:numFmt w:val="chineseCounting"/>
      <w:suff w:val="space"/>
      <w:lvlText w:val="第%1条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E64F75"/>
    <w:rsid w:val="00542446"/>
    <w:rsid w:val="00B858E2"/>
    <w:rsid w:val="02D16545"/>
    <w:rsid w:val="05FC1177"/>
    <w:rsid w:val="064C0D40"/>
    <w:rsid w:val="0F5F38EF"/>
    <w:rsid w:val="12143A57"/>
    <w:rsid w:val="16217283"/>
    <w:rsid w:val="1FCF7BD2"/>
    <w:rsid w:val="20E64F75"/>
    <w:rsid w:val="23665C3B"/>
    <w:rsid w:val="23C52BF2"/>
    <w:rsid w:val="24377127"/>
    <w:rsid w:val="256A7F63"/>
    <w:rsid w:val="26696B7A"/>
    <w:rsid w:val="266B478B"/>
    <w:rsid w:val="278F7189"/>
    <w:rsid w:val="2B4F0898"/>
    <w:rsid w:val="2E2F1B06"/>
    <w:rsid w:val="2E343EED"/>
    <w:rsid w:val="30107801"/>
    <w:rsid w:val="32ED1190"/>
    <w:rsid w:val="3556742D"/>
    <w:rsid w:val="392528C7"/>
    <w:rsid w:val="395C01EA"/>
    <w:rsid w:val="3DFA67E3"/>
    <w:rsid w:val="40D63BBA"/>
    <w:rsid w:val="424F6C42"/>
    <w:rsid w:val="42B912DE"/>
    <w:rsid w:val="48A719D3"/>
    <w:rsid w:val="4A79606D"/>
    <w:rsid w:val="4A875A8F"/>
    <w:rsid w:val="4CF72707"/>
    <w:rsid w:val="4DB137C4"/>
    <w:rsid w:val="4F747E4B"/>
    <w:rsid w:val="513C4330"/>
    <w:rsid w:val="53AA47C4"/>
    <w:rsid w:val="56264E38"/>
    <w:rsid w:val="5CCF4D80"/>
    <w:rsid w:val="5CEC4D2D"/>
    <w:rsid w:val="5D2168BC"/>
    <w:rsid w:val="628179F9"/>
    <w:rsid w:val="67FE7919"/>
    <w:rsid w:val="68D2675C"/>
    <w:rsid w:val="6A345A99"/>
    <w:rsid w:val="6C0717AA"/>
    <w:rsid w:val="6C4931C8"/>
    <w:rsid w:val="6C597243"/>
    <w:rsid w:val="6E066305"/>
    <w:rsid w:val="73383C50"/>
    <w:rsid w:val="77D65D01"/>
    <w:rsid w:val="78257EB0"/>
    <w:rsid w:val="7BD818FC"/>
    <w:rsid w:val="7F6B1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qFormat/>
    <w:uiPriority w:val="9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18"/>
      <w:szCs w:val="18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2019-10-14T02:53:00Z</dcterms:created>
  <dc:creator>情到深处人孤独</dc:creator>
  <cp:lastModifiedBy>情到深处人孤独</cp:lastModifiedBy>
  <dcterms:modified xsi:type="dcterms:W3CDTF">2019-10-15T05:09:41Z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